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C1A2A" w14:textId="65D1DFF9" w:rsidR="005C555E" w:rsidRPr="005C555E" w:rsidRDefault="005C555E" w:rsidP="005C555E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>WYMAGANIA EDUKACYJNE</w:t>
      </w:r>
      <w:r w:rsidRPr="005C555E">
        <w:rPr>
          <w:rFonts w:ascii="Times New Roman" w:eastAsia="Times New Roman" w:hAnsi="Times New Roman" w:cs="Times New Roman"/>
          <w:b/>
          <w:kern w:val="0"/>
          <w:sz w:val="26"/>
          <w:szCs w:val="26"/>
          <w:lang w:eastAsia="pl-PL"/>
          <w14:ligatures w14:val="none"/>
        </w:rPr>
        <w:t xml:space="preserve"> z religii dla klasy V szkoły podstawowej na 1 lekcję religii tygodniowo</w:t>
      </w:r>
    </w:p>
    <w:p w14:paraId="1BD4B884" w14:textId="77777777" w:rsidR="005C555E" w:rsidRPr="005C555E" w:rsidRDefault="005C555E" w:rsidP="005C555E">
      <w:pPr>
        <w:spacing w:after="0" w:line="288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według podręcznika „Szczęśliwi, którzy szukają prawdy” nr AZ-21-01/20-KI-2/20,</w:t>
      </w:r>
    </w:p>
    <w:p w14:paraId="4AB77213" w14:textId="77777777" w:rsidR="005C555E" w:rsidRPr="005C555E" w:rsidRDefault="005C555E" w:rsidP="005C555E">
      <w:pPr>
        <w:spacing w:after="0" w:line="288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 w:val="24"/>
          <w:szCs w:val="20"/>
          <w:lang w:eastAsia="pl-PL"/>
          <w14:ligatures w14:val="none"/>
        </w:rPr>
        <w:t>zgodnego z programem nauczania „Przez prawdę, dobro i piękno zdobywamy świętość” nr AZ-2-02/20</w:t>
      </w:r>
    </w:p>
    <w:p w14:paraId="7AA01FBC" w14:textId="77777777" w:rsidR="005C555E" w:rsidRPr="005C555E" w:rsidRDefault="005C555E" w:rsidP="005C5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0"/>
          <w:lang w:eastAsia="pl-PL"/>
          <w14:ligatures w14:val="none"/>
        </w:rPr>
      </w:pPr>
    </w:p>
    <w:p w14:paraId="6BEE7185" w14:textId="77777777" w:rsidR="005C555E" w:rsidRPr="005C555E" w:rsidRDefault="005C555E" w:rsidP="005C555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OGÓLNE KRYTERIA OCENIANIA</w:t>
      </w:r>
    </w:p>
    <w:p w14:paraId="3585EFD5" w14:textId="77777777" w:rsidR="005C555E" w:rsidRPr="005C555E" w:rsidRDefault="005C555E" w:rsidP="005C555E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W procesie oceniania </w:t>
      </w: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obowiązuje stosowanie zasady kumulowania wymagań</w:t>
      </w: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 (ocenę wyższą otrzymać może uczeń, który spełnia wszystkie wymagania przypisane ocenom niższym). Oceniamy wiedzę i umiejętności ucznia oraz przejawy ich zastosowania w życiu codziennym, przede wszystkim w szkole. Gdy uczeń ubiega się o ocenę celującą, bierzemy pod uwagę również jego zaangażowanie religijno-społeczne poza szkołą.</w:t>
      </w:r>
    </w:p>
    <w:p w14:paraId="6E4E833C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50D923A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niedostateczną otrzymuje uczeń, który:</w:t>
      </w: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nie spełnia wymagań na ocenę dopuszczającą, (i)</w:t>
      </w: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b) odmawia wszelkiej współpracy, (i)</w:t>
      </w: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br/>
        <w:t>c) ma lekceważący stosunek do przedmiotu i wiary.</w:t>
      </w:r>
    </w:p>
    <w:p w14:paraId="04AF979C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5F57FBA9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dopuszczającą otrzymuje uczeń, który spełnia wymagania konieczne:</w:t>
      </w:r>
    </w:p>
    <w:p w14:paraId="4D5E60E1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a) w zakresie wiadomości i umiejętności opanował treści najłatwiejsze, najczęściej stosowane, stanowiące podstawę do dalszej edukacji, </w:t>
      </w:r>
    </w:p>
    <w:p w14:paraId="38B77374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b) wykazuje choćby minimalne zainteresowanie przedmiotem i gotowość współpracy z nauczycielem i w grupie.</w:t>
      </w:r>
    </w:p>
    <w:p w14:paraId="70D4E934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3035558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dostateczną otrzymuje uczeń, który spełnia wymagania podstawowe:</w:t>
      </w:r>
    </w:p>
    <w:p w14:paraId="21EDE8B6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opanował treści najbardziej przystępne, najprostsze, najbardziej uniwersalne, niezbędne na danym etapie kształcenia i na wyższych etapach,</w:t>
      </w:r>
    </w:p>
    <w:p w14:paraId="3F055C7E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b) uczestniczy w rozwiązywaniu problemów oraz umiejętnie słucha innych.</w:t>
      </w:r>
    </w:p>
    <w:p w14:paraId="4BBA2776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3F88C3F7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dobrą otrzymuje uczeń, który spełnia wymagania rozszerzające:</w:t>
      </w:r>
    </w:p>
    <w:p w14:paraId="7CD2BC5C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opanował treści umiarkowanie przystępne oraz bardziej złożone,</w:t>
      </w:r>
    </w:p>
    <w:p w14:paraId="3B910943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b) ukierunkowany jest na poszukiwanie prawdy i dobra oraz szanuje poglądy innych,</w:t>
      </w:r>
    </w:p>
    <w:p w14:paraId="461D2249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c) aktywnie realizuje zadania wykonywane w grupie.</w:t>
      </w:r>
    </w:p>
    <w:p w14:paraId="66B92747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pl-PL"/>
          <w14:ligatures w14:val="none"/>
        </w:rPr>
      </w:pPr>
    </w:p>
    <w:p w14:paraId="6824CA0C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>Ocenę bardzo dobrą otrzymuje uczeń, który spełnia wymagania dopełniające:</w:t>
      </w:r>
    </w:p>
    <w:p w14:paraId="666826D8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a) opanował treści obejmujące elementy trudne do opanowania, złożone i nietypowe,</w:t>
      </w:r>
    </w:p>
    <w:p w14:paraId="44A7094E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b) wykazuje własną inicjatywę w rozwiązywaniu problemów swojej społeczności</w:t>
      </w:r>
    </w:p>
    <w:p w14:paraId="571CD132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c) wszechstronnie dba o rozwój swojej osobowości i podejmuje zadania apostolskie.</w:t>
      </w:r>
    </w:p>
    <w:p w14:paraId="07925F88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18"/>
          <w:szCs w:val="18"/>
          <w:lang w:eastAsia="pl-PL"/>
          <w14:ligatures w14:val="none"/>
        </w:rPr>
      </w:pPr>
    </w:p>
    <w:p w14:paraId="15679B42" w14:textId="77777777" w:rsidR="005C555E" w:rsidRPr="005C555E" w:rsidRDefault="005C555E" w:rsidP="005C555E">
      <w:pPr>
        <w:spacing w:after="0" w:line="240" w:lineRule="auto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t xml:space="preserve">Ocenę celującą otrzymuje uczeń, który: </w:t>
      </w:r>
      <w:r w:rsidRPr="005C555E">
        <w:rPr>
          <w:rFonts w:ascii="Times New Roman" w:eastAsia="Times New Roman" w:hAnsi="Times New Roman" w:cs="Times New Roman"/>
          <w:b/>
          <w:kern w:val="0"/>
          <w:szCs w:val="20"/>
          <w:lang w:eastAsia="pl-PL"/>
          <w14:ligatures w14:val="none"/>
        </w:rPr>
        <w:br/>
      </w: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a) posiadł wiedzę i umiejętności w zakresie programu nauczania przedmiotu w danej klasie, samodzielnie i twórczo rozwija własne uzdolnienia, </w:t>
      </w:r>
    </w:p>
    <w:p w14:paraId="42BBE4F4" w14:textId="77777777" w:rsidR="005C555E" w:rsidRPr="005C555E" w:rsidRDefault="005C555E" w:rsidP="005C555E">
      <w:pPr>
        <w:spacing w:after="0" w:line="240" w:lineRule="auto"/>
        <w:ind w:left="170" w:hanging="170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 xml:space="preserve">b) biegle posługuje się zdobytymi wiadomościami w rozwiązywaniu problemów teoretycznych lub praktycznych z programu nauczania danej klasy, proponuje rozwiązania nietypowe, rozwiązuje także zadania wykraczające poza program nauczania tej klasy, </w:t>
      </w:r>
    </w:p>
    <w:p w14:paraId="3D4B4466" w14:textId="77777777" w:rsidR="005C555E" w:rsidRPr="005C555E" w:rsidRDefault="005C555E" w:rsidP="005C555E">
      <w:pPr>
        <w:tabs>
          <w:tab w:val="left" w:pos="1690"/>
        </w:tabs>
        <w:spacing w:after="0" w:line="240" w:lineRule="auto"/>
        <w:ind w:left="170" w:hanging="170"/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</w:pPr>
      <w:r w:rsidRPr="005C555E">
        <w:rPr>
          <w:rFonts w:ascii="Times New Roman" w:eastAsia="Times New Roman" w:hAnsi="Times New Roman" w:cs="Times New Roman"/>
          <w:kern w:val="0"/>
          <w:szCs w:val="20"/>
          <w:lang w:eastAsia="pl-PL"/>
          <w14:ligatures w14:val="none"/>
        </w:rPr>
        <w:t>c) osiąga sukcesy w konkursach i olimpiadach kwalifikując się do finałów na szczeblu powiatowym, regionalnym, wojewódzkim albo krajowym lub posiada inne porównywalne osiągnięcia.</w:t>
      </w: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8"/>
        <w:gridCol w:w="2977"/>
        <w:gridCol w:w="2693"/>
        <w:gridCol w:w="2126"/>
        <w:gridCol w:w="1985"/>
        <w:gridCol w:w="2126"/>
        <w:gridCol w:w="1615"/>
      </w:tblGrid>
      <w:tr w:rsidR="005C555E" w:rsidRPr="005C555E" w14:paraId="11684445" w14:textId="77777777" w:rsidTr="009F2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  <w:vMerge w:val="restart"/>
            <w:vAlign w:val="center"/>
          </w:tcPr>
          <w:p w14:paraId="0B8BDC24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lastRenderedPageBreak/>
              <w:t>Przedmiot</w:t>
            </w:r>
          </w:p>
          <w:p w14:paraId="0F8917D0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1"/>
                <w:szCs w:val="20"/>
                <w:lang w:eastAsia="pl-PL"/>
                <w14:ligatures w14:val="none"/>
              </w:rPr>
              <w:t>oceny</w:t>
            </w:r>
          </w:p>
        </w:tc>
        <w:tc>
          <w:tcPr>
            <w:tcW w:w="13522" w:type="dxa"/>
            <w:gridSpan w:val="6"/>
            <w:vAlign w:val="center"/>
          </w:tcPr>
          <w:p w14:paraId="19634C06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Cs w:val="20"/>
                <w:lang w:eastAsia="pl-PL"/>
                <w14:ligatures w14:val="none"/>
              </w:rPr>
              <w:t>OCENA</w:t>
            </w:r>
          </w:p>
        </w:tc>
      </w:tr>
      <w:tr w:rsidR="005C555E" w:rsidRPr="005C555E" w14:paraId="52810869" w14:textId="77777777" w:rsidTr="009F265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418" w:type="dxa"/>
            <w:vMerge/>
          </w:tcPr>
          <w:p w14:paraId="680FC67C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977" w:type="dxa"/>
            <w:vAlign w:val="center"/>
          </w:tcPr>
          <w:p w14:paraId="403E5E76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celująca</w:t>
            </w:r>
          </w:p>
          <w:p w14:paraId="33BA9F6C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</w:p>
        </w:tc>
        <w:tc>
          <w:tcPr>
            <w:tcW w:w="2693" w:type="dxa"/>
            <w:vAlign w:val="center"/>
          </w:tcPr>
          <w:p w14:paraId="1982C1D0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bardzo dobra</w:t>
            </w:r>
          </w:p>
        </w:tc>
        <w:tc>
          <w:tcPr>
            <w:tcW w:w="2126" w:type="dxa"/>
            <w:vAlign w:val="center"/>
          </w:tcPr>
          <w:p w14:paraId="4851F84B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dobra</w:t>
            </w:r>
          </w:p>
        </w:tc>
        <w:tc>
          <w:tcPr>
            <w:tcW w:w="1985" w:type="dxa"/>
            <w:vAlign w:val="center"/>
          </w:tcPr>
          <w:p w14:paraId="0BAF23C6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dostateczna</w:t>
            </w:r>
          </w:p>
        </w:tc>
        <w:tc>
          <w:tcPr>
            <w:tcW w:w="2126" w:type="dxa"/>
            <w:vAlign w:val="center"/>
          </w:tcPr>
          <w:p w14:paraId="58FC2431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dopuszczająca</w:t>
            </w:r>
          </w:p>
        </w:tc>
        <w:tc>
          <w:tcPr>
            <w:tcW w:w="1615" w:type="dxa"/>
            <w:vAlign w:val="center"/>
          </w:tcPr>
          <w:p w14:paraId="5C054DA8" w14:textId="77777777" w:rsidR="005C555E" w:rsidRPr="005C555E" w:rsidRDefault="005C555E" w:rsidP="005C55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0"/>
                <w:lang w:eastAsia="pl-PL"/>
                <w14:ligatures w14:val="none"/>
              </w:rPr>
              <w:t>niedostateczna</w:t>
            </w:r>
          </w:p>
        </w:tc>
      </w:tr>
      <w:tr w:rsidR="005C555E" w:rsidRPr="005C555E" w14:paraId="57138FAE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18" w:type="dxa"/>
            <w:vAlign w:val="center"/>
          </w:tcPr>
          <w:p w14:paraId="3B2C90F1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1. Zeszyt przedmiotowy (zeszyt ćwiczeń)</w:t>
            </w:r>
          </w:p>
        </w:tc>
        <w:tc>
          <w:tcPr>
            <w:tcW w:w="2977" w:type="dxa"/>
          </w:tcPr>
          <w:p w14:paraId="37C13D80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tematy</w:t>
            </w:r>
          </w:p>
          <w:p w14:paraId="0B612A13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zapisy, staranne pismo</w:t>
            </w:r>
          </w:p>
          <w:p w14:paraId="2997D4D3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własne materiały</w:t>
            </w:r>
          </w:p>
          <w:p w14:paraId="40CC65CA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ilustracje itp.</w:t>
            </w:r>
          </w:p>
        </w:tc>
        <w:tc>
          <w:tcPr>
            <w:tcW w:w="2693" w:type="dxa"/>
          </w:tcPr>
          <w:p w14:paraId="7C69C6A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prowadzony</w:t>
            </w:r>
          </w:p>
          <w:p w14:paraId="00F5FCF0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tematy i notatki</w:t>
            </w:r>
          </w:p>
          <w:p w14:paraId="77F52CC5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prace domowe</w:t>
            </w:r>
          </w:p>
        </w:tc>
        <w:tc>
          <w:tcPr>
            <w:tcW w:w="2126" w:type="dxa"/>
          </w:tcPr>
          <w:p w14:paraId="13C37A8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zeszyt staranny</w:t>
            </w:r>
          </w:p>
          <w:p w14:paraId="4D3F6C52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luki w zapisach (sporadyczne do 5 tematów)</w:t>
            </w:r>
          </w:p>
        </w:tc>
        <w:tc>
          <w:tcPr>
            <w:tcW w:w="1985" w:type="dxa"/>
          </w:tcPr>
          <w:p w14:paraId="152B6E3E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zeszyt czytelny</w:t>
            </w:r>
          </w:p>
          <w:p w14:paraId="3E30FBF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braki notatek, prac domowych (do 40% tematów)</w:t>
            </w:r>
          </w:p>
        </w:tc>
        <w:tc>
          <w:tcPr>
            <w:tcW w:w="2126" w:type="dxa"/>
          </w:tcPr>
          <w:p w14:paraId="783E27F6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pismo niestaranne</w:t>
            </w:r>
          </w:p>
          <w:p w14:paraId="038FF94A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liczne luki w zapisach (do 70% tematów)</w:t>
            </w:r>
          </w:p>
        </w:tc>
        <w:tc>
          <w:tcPr>
            <w:tcW w:w="1615" w:type="dxa"/>
          </w:tcPr>
          <w:p w14:paraId="455B352B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zeszytu</w:t>
            </w:r>
          </w:p>
        </w:tc>
      </w:tr>
      <w:tr w:rsidR="005C555E" w:rsidRPr="005C555E" w14:paraId="30E40F64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18" w:type="dxa"/>
            <w:vAlign w:val="center"/>
          </w:tcPr>
          <w:p w14:paraId="247BF6FB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2. Testy i sprawdziany</w:t>
            </w:r>
          </w:p>
        </w:tc>
        <w:tc>
          <w:tcPr>
            <w:tcW w:w="2977" w:type="dxa"/>
          </w:tcPr>
          <w:p w14:paraId="42BEBCD2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wszystkie polecenia wykonane poprawnie</w:t>
            </w:r>
          </w:p>
          <w:p w14:paraId="2A5EA2A0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rozwiązane też zadanie dodatkowe</w:t>
            </w:r>
          </w:p>
        </w:tc>
        <w:tc>
          <w:tcPr>
            <w:tcW w:w="2693" w:type="dxa"/>
          </w:tcPr>
          <w:p w14:paraId="0B91A1E7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75% spełnionych wymagań podstawowych (łatwe, praktyczne, przydatne życiowo, niezbędne)</w:t>
            </w:r>
          </w:p>
          <w:p w14:paraId="6CFCE339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75% spełnionych wymagań (bardzo trudne i trudne, teoretyczne, naukowe)</w:t>
            </w:r>
          </w:p>
        </w:tc>
        <w:tc>
          <w:tcPr>
            <w:tcW w:w="2126" w:type="dxa"/>
          </w:tcPr>
          <w:p w14:paraId="3CA5E669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75% zadań podstawowych</w:t>
            </w:r>
          </w:p>
          <w:p w14:paraId="438528C7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50% wymagań</w:t>
            </w:r>
          </w:p>
          <w:p w14:paraId="667A43F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rozszerzających</w:t>
            </w:r>
          </w:p>
        </w:tc>
        <w:tc>
          <w:tcPr>
            <w:tcW w:w="1985" w:type="dxa"/>
          </w:tcPr>
          <w:p w14:paraId="7B8D52BB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75% wiedzy z zakresu wymagań podstawowych (bardzo łatwe i łatwe, niezbędne w dalszej edukacji)</w:t>
            </w:r>
          </w:p>
        </w:tc>
        <w:tc>
          <w:tcPr>
            <w:tcW w:w="2126" w:type="dxa"/>
          </w:tcPr>
          <w:p w14:paraId="77ABDC7F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50% wiedzy  z zakresu wymagań podstawowych</w:t>
            </w:r>
          </w:p>
        </w:tc>
        <w:tc>
          <w:tcPr>
            <w:tcW w:w="1615" w:type="dxa"/>
          </w:tcPr>
          <w:p w14:paraId="1736EB0D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 poniżej 30% odpowiedzi dotyczących wiedzy podstawowej</w:t>
            </w:r>
          </w:p>
        </w:tc>
      </w:tr>
      <w:tr w:rsidR="005C555E" w:rsidRPr="005C555E" w14:paraId="7D500E4D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18" w:type="dxa"/>
            <w:vAlign w:val="center"/>
          </w:tcPr>
          <w:p w14:paraId="382F359D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3. Odpowiedzi ustne</w:t>
            </w:r>
          </w:p>
        </w:tc>
        <w:tc>
          <w:tcPr>
            <w:tcW w:w="2977" w:type="dxa"/>
          </w:tcPr>
          <w:p w14:paraId="06288A0D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zawarte w podręczniku i zeszycie</w:t>
            </w:r>
          </w:p>
          <w:p w14:paraId="5C44C92C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wypowiedź pełnymi zdaniami, bogaty język</w:t>
            </w:r>
          </w:p>
          <w:p w14:paraId="55E67C84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używanie pojęć</w:t>
            </w:r>
          </w:p>
        </w:tc>
        <w:tc>
          <w:tcPr>
            <w:tcW w:w="2693" w:type="dxa"/>
          </w:tcPr>
          <w:p w14:paraId="0643C480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wiadomości z podręcznika i zeszytu prezentowane w sposób wskazujący na ich rozumienie, informacje przekazywane zrozumiałym językiem</w:t>
            </w:r>
          </w:p>
          <w:p w14:paraId="70D60F3B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0"/>
                <w:lang w:eastAsia="pl-PL"/>
                <w14:ligatures w14:val="none"/>
              </w:rPr>
              <w:t>odpowiedź pełna nie wymagająca pytań dodatkowych</w:t>
            </w:r>
          </w:p>
        </w:tc>
        <w:tc>
          <w:tcPr>
            <w:tcW w:w="2126" w:type="dxa"/>
          </w:tcPr>
          <w:p w14:paraId="5F13352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wyuczone na pamięć wiadomości</w:t>
            </w:r>
          </w:p>
          <w:p w14:paraId="7EEA2600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ma trudności w sformułowaniu myśli własnymi słowami</w:t>
            </w:r>
          </w:p>
          <w:p w14:paraId="77C0C73B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potrzebna pomoc nauczyciela</w:t>
            </w:r>
          </w:p>
        </w:tc>
        <w:tc>
          <w:tcPr>
            <w:tcW w:w="1985" w:type="dxa"/>
          </w:tcPr>
          <w:p w14:paraId="39A81EBE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wybiórcza znajomość poznanych treści i pojęć</w:t>
            </w:r>
          </w:p>
          <w:p w14:paraId="01B01FB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niestaranna</w:t>
            </w:r>
          </w:p>
          <w:p w14:paraId="5CBC7369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częste pytania naprowadzające</w:t>
            </w:r>
          </w:p>
        </w:tc>
        <w:tc>
          <w:tcPr>
            <w:tcW w:w="2126" w:type="dxa"/>
          </w:tcPr>
          <w:p w14:paraId="44A46022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słabe wiązanie faktów i wiadomości</w:t>
            </w:r>
          </w:p>
          <w:p w14:paraId="7108D2CA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spacing w:val="-4"/>
                <w:kern w:val="0"/>
                <w:sz w:val="21"/>
                <w:szCs w:val="20"/>
                <w:lang w:eastAsia="pl-PL"/>
                <w14:ligatures w14:val="none"/>
              </w:rPr>
              <w:t>chaos myślowy i słowny</w:t>
            </w:r>
          </w:p>
          <w:p w14:paraId="7A8B726F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odpowiedź niewyraźna, pojedyncze wyrazy</w:t>
            </w:r>
          </w:p>
          <w:p w14:paraId="52B2119F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dużo pytań pomocniczych</w:t>
            </w:r>
          </w:p>
        </w:tc>
        <w:tc>
          <w:tcPr>
            <w:tcW w:w="1615" w:type="dxa"/>
          </w:tcPr>
          <w:p w14:paraId="145AE000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brak odpowiedzi lub odpowiedzi świadczące o braku wiadomości rzeczowych</w:t>
            </w:r>
          </w:p>
        </w:tc>
      </w:tr>
      <w:tr w:rsidR="005C555E" w:rsidRPr="005C555E" w14:paraId="6B825549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18" w:type="dxa"/>
            <w:vAlign w:val="center"/>
          </w:tcPr>
          <w:p w14:paraId="0341A9EB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4. Aktywność</w:t>
            </w:r>
          </w:p>
        </w:tc>
        <w:tc>
          <w:tcPr>
            <w:tcW w:w="2977" w:type="dxa"/>
          </w:tcPr>
          <w:p w14:paraId="09205F49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uczeń wyróżnia się aktywnością na lekcji </w:t>
            </w:r>
          </w:p>
          <w:p w14:paraId="39F42EDE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korzysta z materiałów zgromadzonych samodzielnie</w:t>
            </w:r>
          </w:p>
        </w:tc>
        <w:tc>
          <w:tcPr>
            <w:tcW w:w="2693" w:type="dxa"/>
          </w:tcPr>
          <w:p w14:paraId="67B6BFB9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uczeń zawsze przygotowany do lekcji</w:t>
            </w:r>
          </w:p>
          <w:p w14:paraId="68E5F8E4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często zgłasza się do odpowiedzi</w:t>
            </w:r>
          </w:p>
          <w:p w14:paraId="598A371E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wypowiada się poprawnie</w:t>
            </w:r>
          </w:p>
        </w:tc>
        <w:tc>
          <w:tcPr>
            <w:tcW w:w="2126" w:type="dxa"/>
          </w:tcPr>
          <w:p w14:paraId="26715025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 się być przygotowany do lekcji chętnie w niej uczestniczy</w:t>
            </w:r>
          </w:p>
        </w:tc>
        <w:tc>
          <w:tcPr>
            <w:tcW w:w="1985" w:type="dxa"/>
          </w:tcPr>
          <w:p w14:paraId="641C518A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mało aktywny na lekcjach </w:t>
            </w:r>
          </w:p>
        </w:tc>
        <w:tc>
          <w:tcPr>
            <w:tcW w:w="2126" w:type="dxa"/>
          </w:tcPr>
          <w:p w14:paraId="2D70FA85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niechętny udział w lekcji</w:t>
            </w:r>
          </w:p>
        </w:tc>
        <w:tc>
          <w:tcPr>
            <w:tcW w:w="1615" w:type="dxa"/>
          </w:tcPr>
          <w:p w14:paraId="62477C8F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lekceważący stosunek do przedmiotu i wiary</w:t>
            </w:r>
          </w:p>
        </w:tc>
      </w:tr>
      <w:tr w:rsidR="005C555E" w:rsidRPr="005C555E" w14:paraId="71C4E2AC" w14:textId="77777777" w:rsidTr="009F2657">
        <w:tblPrEx>
          <w:tblCellMar>
            <w:top w:w="0" w:type="dxa"/>
            <w:bottom w:w="0" w:type="dxa"/>
          </w:tblCellMar>
        </w:tblPrEx>
        <w:tc>
          <w:tcPr>
            <w:tcW w:w="1418" w:type="dxa"/>
            <w:vAlign w:val="center"/>
          </w:tcPr>
          <w:p w14:paraId="020EBB79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5. Inscenizacje, gazetka szkolna, praca na rzecz Kościoła i inne</w:t>
            </w:r>
          </w:p>
        </w:tc>
        <w:tc>
          <w:tcPr>
            <w:tcW w:w="2977" w:type="dxa"/>
          </w:tcPr>
          <w:p w14:paraId="0A3ABE71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wiele razy pomaga w różnych pracach</w:t>
            </w:r>
          </w:p>
          <w:p w14:paraId="0AA8B259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pilnie i terminowo wykonuje powierzone zadania, dużo własnej inicjatywy</w:t>
            </w:r>
          </w:p>
          <w:p w14:paraId="04CEBAC5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spacing w:val="-2"/>
                <w:kern w:val="0"/>
                <w:sz w:val="21"/>
                <w:szCs w:val="21"/>
                <w:lang w:eastAsia="pl-PL"/>
                <w14:ligatures w14:val="none"/>
              </w:rPr>
              <w:t>aktywnie uczestniczy w życiu małych grup formacyjnych</w:t>
            </w:r>
          </w:p>
          <w:p w14:paraId="09DFD5DD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reprezentuje szkołę w konkursie przedmiotowym (olimpiadzie) </w:t>
            </w:r>
          </w:p>
        </w:tc>
        <w:tc>
          <w:tcPr>
            <w:tcW w:w="2693" w:type="dxa"/>
          </w:tcPr>
          <w:p w14:paraId="6B1C37FF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starannie wykonuje zadania powierzone przez nauczyciela religii</w:t>
            </w:r>
          </w:p>
          <w:p w14:paraId="349D0F7A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przejawia postawę apostolską</w:t>
            </w:r>
          </w:p>
        </w:tc>
        <w:tc>
          <w:tcPr>
            <w:tcW w:w="2126" w:type="dxa"/>
          </w:tcPr>
          <w:p w14:paraId="0867862D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 xml:space="preserve">niezbyt chętnie wykonuje zadania poza lekcjami, ale nie unika ich zupełnie </w:t>
            </w:r>
          </w:p>
          <w:p w14:paraId="0693316F" w14:textId="77777777" w:rsidR="005C555E" w:rsidRPr="005C555E" w:rsidRDefault="005C555E" w:rsidP="005C555E">
            <w:pPr>
              <w:tabs>
                <w:tab w:val="left" w:pos="119"/>
              </w:tabs>
              <w:spacing w:after="0" w:line="240" w:lineRule="auto"/>
              <w:ind w:left="110" w:hanging="110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  <w:r w:rsidRPr="005C555E"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  <w:t>czynnie uczestniczy w rekolekcjach szkolnych</w:t>
            </w:r>
          </w:p>
        </w:tc>
        <w:tc>
          <w:tcPr>
            <w:tcW w:w="1985" w:type="dxa"/>
          </w:tcPr>
          <w:p w14:paraId="57DC34EE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2126" w:type="dxa"/>
          </w:tcPr>
          <w:p w14:paraId="35E784D9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  <w:tc>
          <w:tcPr>
            <w:tcW w:w="1615" w:type="dxa"/>
          </w:tcPr>
          <w:p w14:paraId="0DE05260" w14:textId="77777777" w:rsidR="005C555E" w:rsidRPr="005C555E" w:rsidRDefault="005C555E" w:rsidP="005C555E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1"/>
                <w:szCs w:val="20"/>
                <w:lang w:eastAsia="pl-PL"/>
                <w14:ligatures w14:val="none"/>
              </w:rPr>
            </w:pPr>
          </w:p>
        </w:tc>
      </w:tr>
    </w:tbl>
    <w:p w14:paraId="2E830775" w14:textId="77777777" w:rsidR="00BA5E86" w:rsidRDefault="00BA5E86"/>
    <w:sectPr w:rsidR="00BA5E86" w:rsidSect="005C555E">
      <w:pgSz w:w="16838" w:h="11906" w:orient="landscape"/>
      <w:pgMar w:top="1417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55E"/>
    <w:rsid w:val="00075CE5"/>
    <w:rsid w:val="00564F58"/>
    <w:rsid w:val="005C555E"/>
    <w:rsid w:val="00711385"/>
    <w:rsid w:val="00BA5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32F57"/>
  <w15:chartTrackingRefBased/>
  <w15:docId w15:val="{90FB4DD1-3194-44A7-8CBB-F6B5CE176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5C55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C55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C55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C55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C55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C55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C55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C55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C55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C55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C55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C55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C555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C555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C555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C555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C555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C555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C55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C55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C55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C55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C555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C555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C555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C555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C55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C555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C55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743</Words>
  <Characters>4460</Characters>
  <Application>Microsoft Office Word</Application>
  <DocSecurity>0</DocSecurity>
  <Lines>37</Lines>
  <Paragraphs>10</Paragraphs>
  <ScaleCrop>false</ScaleCrop>
  <Company>SOW WIERZBICE</Company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Ksiegowa</dc:creator>
  <cp:keywords/>
  <dc:description/>
  <cp:lastModifiedBy>Ksiegowa</cp:lastModifiedBy>
  <cp:revision>1</cp:revision>
  <dcterms:created xsi:type="dcterms:W3CDTF">2026-08-27T14:09:00Z</dcterms:created>
  <dcterms:modified xsi:type="dcterms:W3CDTF">2026-08-27T14:10:00Z</dcterms:modified>
</cp:coreProperties>
</file>