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CC5" w:rsidRDefault="00594BD3">
      <w:pPr>
        <w:jc w:val="center"/>
      </w:pPr>
      <w:r>
        <w:rPr>
          <w:b/>
          <w:sz w:val="32"/>
        </w:rPr>
        <w:t>PLAN WYNIKOWY Z MUZYKI – KLASY IV–VII</w:t>
      </w:r>
    </w:p>
    <w:p w:rsidR="00BB3CC5" w:rsidRDefault="00594BD3">
      <w:pPr>
        <w:jc w:val="center"/>
      </w:pPr>
      <w:r>
        <w:rPr>
          <w:i/>
        </w:rPr>
        <w:t>Kryteria osiągnięć ucznia na poszczególne oceny klasyfikacyjne</w:t>
      </w:r>
    </w:p>
    <w:p w:rsidR="00BB3CC5" w:rsidRDefault="00594BD3">
      <w:r>
        <w:br w:type="page"/>
      </w:r>
    </w:p>
    <w:p w:rsidR="00BB3CC5" w:rsidRDefault="00594BD3">
      <w:r>
        <w:rPr>
          <w:b/>
          <w:sz w:val="28"/>
        </w:rPr>
        <w:lastRenderedPageBreak/>
        <w:t>Klasa IV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2268"/>
        <w:gridCol w:w="2268"/>
        <w:gridCol w:w="2268"/>
        <w:gridCol w:w="2268"/>
        <w:gridCol w:w="2268"/>
        <w:gridCol w:w="2268"/>
      </w:tblGrid>
      <w:tr w:rsidR="00BB3CC5">
        <w:trPr>
          <w:jc w:val="center"/>
        </w:trPr>
        <w:tc>
          <w:tcPr>
            <w:tcW w:w="1701" w:type="dxa"/>
            <w:shd w:val="clear" w:color="auto" w:fill="D9EAF7"/>
            <w:vAlign w:val="center"/>
          </w:tcPr>
          <w:p w:rsidR="00BB3CC5" w:rsidRDefault="00594BD3">
            <w:pPr>
              <w:jc w:val="center"/>
            </w:pPr>
            <w:r>
              <w:rPr>
                <w:b/>
                <w:sz w:val="16"/>
              </w:rPr>
              <w:t>Obszar / treści</w:t>
            </w:r>
          </w:p>
        </w:tc>
        <w:tc>
          <w:tcPr>
            <w:tcW w:w="2268" w:type="dxa"/>
            <w:shd w:val="clear" w:color="auto" w:fill="D9EAF7"/>
            <w:vAlign w:val="center"/>
          </w:tcPr>
          <w:p w:rsidR="00BB3CC5" w:rsidRDefault="00594BD3">
            <w:pPr>
              <w:jc w:val="center"/>
            </w:pPr>
            <w:r>
              <w:rPr>
                <w:b/>
                <w:sz w:val="16"/>
              </w:rPr>
              <w:t>1 – niedostateczny</w:t>
            </w:r>
          </w:p>
        </w:tc>
        <w:tc>
          <w:tcPr>
            <w:tcW w:w="2268" w:type="dxa"/>
            <w:shd w:val="clear" w:color="auto" w:fill="D9EAF7"/>
            <w:vAlign w:val="center"/>
          </w:tcPr>
          <w:p w:rsidR="00BB3CC5" w:rsidRDefault="00594BD3">
            <w:pPr>
              <w:jc w:val="center"/>
            </w:pPr>
            <w:r>
              <w:rPr>
                <w:b/>
                <w:sz w:val="16"/>
              </w:rPr>
              <w:t>2 – dopuszczający</w:t>
            </w:r>
          </w:p>
        </w:tc>
        <w:tc>
          <w:tcPr>
            <w:tcW w:w="2268" w:type="dxa"/>
            <w:shd w:val="clear" w:color="auto" w:fill="D9EAF7"/>
            <w:vAlign w:val="center"/>
          </w:tcPr>
          <w:p w:rsidR="00BB3CC5" w:rsidRDefault="00594BD3">
            <w:pPr>
              <w:jc w:val="center"/>
            </w:pPr>
            <w:r>
              <w:rPr>
                <w:b/>
                <w:sz w:val="16"/>
              </w:rPr>
              <w:t>3 – dostateczny</w:t>
            </w:r>
          </w:p>
        </w:tc>
        <w:tc>
          <w:tcPr>
            <w:tcW w:w="2268" w:type="dxa"/>
            <w:shd w:val="clear" w:color="auto" w:fill="D9EAF7"/>
            <w:vAlign w:val="center"/>
          </w:tcPr>
          <w:p w:rsidR="00BB3CC5" w:rsidRDefault="00594BD3">
            <w:pPr>
              <w:jc w:val="center"/>
            </w:pPr>
            <w:r>
              <w:rPr>
                <w:b/>
                <w:sz w:val="16"/>
              </w:rPr>
              <w:t>4 – dobry</w:t>
            </w:r>
          </w:p>
        </w:tc>
        <w:tc>
          <w:tcPr>
            <w:tcW w:w="2268" w:type="dxa"/>
            <w:shd w:val="clear" w:color="auto" w:fill="D9EAF7"/>
            <w:vAlign w:val="center"/>
          </w:tcPr>
          <w:p w:rsidR="00BB3CC5" w:rsidRDefault="00594BD3">
            <w:pPr>
              <w:jc w:val="center"/>
            </w:pPr>
            <w:r>
              <w:rPr>
                <w:b/>
                <w:sz w:val="16"/>
              </w:rPr>
              <w:t>5 – bardzo dobry</w:t>
            </w:r>
          </w:p>
        </w:tc>
        <w:tc>
          <w:tcPr>
            <w:tcW w:w="2268" w:type="dxa"/>
            <w:shd w:val="clear" w:color="auto" w:fill="D9EAF7"/>
            <w:vAlign w:val="center"/>
          </w:tcPr>
          <w:p w:rsidR="00BB3CC5" w:rsidRDefault="00594BD3">
            <w:pPr>
              <w:jc w:val="center"/>
            </w:pPr>
            <w:r>
              <w:rPr>
                <w:b/>
                <w:sz w:val="16"/>
              </w:rPr>
              <w:t>6 – celujący</w:t>
            </w:r>
          </w:p>
        </w:tc>
      </w:tr>
      <w:tr w:rsidR="00BB3CC5">
        <w:trPr>
          <w:jc w:val="center"/>
        </w:trPr>
        <w:tc>
          <w:tcPr>
            <w:tcW w:w="1701" w:type="dxa"/>
          </w:tcPr>
          <w:p w:rsidR="00BB3CC5" w:rsidRDefault="00594BD3">
            <w:r>
              <w:rPr>
                <w:b/>
                <w:sz w:val="16"/>
              </w:rPr>
              <w:t>Śpiew i ekspresja wokalna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 xml:space="preserve">Nie </w:t>
            </w:r>
            <w:r>
              <w:rPr>
                <w:sz w:val="16"/>
              </w:rPr>
              <w:t>podejmuje prób śpiewu i nie uczestniczy w ćwiczeniach wokalnych.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Podejmuje próby śpiewu z pomocą nauczyciela; wykonuje proste fragmenty piosenek.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Śpiewa proste piosenki w zespole, zachowując podstawową poprawność rytmiczną i melodyczną.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Śpiewa poprawnie wi</w:t>
            </w:r>
            <w:r>
              <w:rPr>
                <w:sz w:val="16"/>
              </w:rPr>
              <w:t>ększość poznanego repertuaru, stosuje właściwą postawę i podstawowe zasady emisji głosu.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Śpiewa swobodnie, poprawnie i wyraziście, samodzielnie interpretuje utwory i potrafi śpiewać w zespole oraz solo.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 xml:space="preserve">Bardzo dobrze interpretuje utwory, podejmuje </w:t>
            </w:r>
            <w:r>
              <w:rPr>
                <w:sz w:val="16"/>
              </w:rPr>
              <w:t>inicjatywę twórczą, proponuje własne rozwiązania i aktywnie prezentuje je innym.</w:t>
            </w:r>
          </w:p>
        </w:tc>
      </w:tr>
      <w:tr w:rsidR="00BB3CC5">
        <w:trPr>
          <w:jc w:val="center"/>
        </w:trPr>
        <w:tc>
          <w:tcPr>
            <w:tcW w:w="1701" w:type="dxa"/>
          </w:tcPr>
          <w:p w:rsidR="00BB3CC5" w:rsidRDefault="00594BD3">
            <w:r>
              <w:rPr>
                <w:b/>
                <w:sz w:val="16"/>
              </w:rPr>
              <w:t>Gra na instrumentach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Nie podejmuje prób gry ani wykonywania rytmów.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Wykonuje z pomocą nauczyciela bardzo proste rytmy lub fragmenty utworów.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 xml:space="preserve">Wykonuje proste rytmy, melodie i </w:t>
            </w:r>
            <w:r>
              <w:rPr>
                <w:sz w:val="16"/>
              </w:rPr>
              <w:t>akompaniamenty na poznanych instrumentach.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Gra poprawnie i rytmicznie proste utwory oraz akompaniamenty, współpracuje z zespołem.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Samodzielnie wykonuje partie instrumentalne, dba o rytm, tempo i brzmienie.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Twórczo wykorzystuje instrument, tworzy własne ako</w:t>
            </w:r>
            <w:r>
              <w:rPr>
                <w:sz w:val="16"/>
              </w:rPr>
              <w:t>mpaniamenty, rytmy lub krótkie formy muzyczne.</w:t>
            </w:r>
          </w:p>
        </w:tc>
      </w:tr>
      <w:tr w:rsidR="00BB3CC5">
        <w:trPr>
          <w:jc w:val="center"/>
        </w:trPr>
        <w:tc>
          <w:tcPr>
            <w:tcW w:w="1701" w:type="dxa"/>
          </w:tcPr>
          <w:p w:rsidR="00BB3CC5" w:rsidRDefault="00594BD3">
            <w:r>
              <w:rPr>
                <w:b/>
                <w:sz w:val="16"/>
              </w:rPr>
              <w:t>Ruch i taniec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Nie uczestniczy w ćwiczeniach ruchowych.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Wykonuje proste ruchy do muzyki z pomocą nauczyciela.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Odtwarza proste układy ruchowe i podstawowe kroki poznanych tańców.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Poprawnie wykonuje podstawowe k</w:t>
            </w:r>
            <w:r>
              <w:rPr>
                <w:sz w:val="16"/>
              </w:rPr>
              <w:t>roki i figury tańców oraz reaguje na zmiany w muzyce.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Swobodnie i rytmicznie porusza się do muzyki, poprawnie wykonuje układy taneczne.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Tworzy własne układy ruchowe, aktywnie współpracuje z zespołem i twórczo interpretuje muzykę ruchem.</w:t>
            </w:r>
          </w:p>
        </w:tc>
      </w:tr>
      <w:tr w:rsidR="00BB3CC5">
        <w:trPr>
          <w:jc w:val="center"/>
        </w:trPr>
        <w:tc>
          <w:tcPr>
            <w:tcW w:w="1701" w:type="dxa"/>
          </w:tcPr>
          <w:p w:rsidR="00BB3CC5" w:rsidRDefault="00594BD3">
            <w:r>
              <w:rPr>
                <w:b/>
                <w:sz w:val="16"/>
              </w:rPr>
              <w:t>Słuchanie i percep</w:t>
            </w:r>
            <w:r>
              <w:rPr>
                <w:b/>
                <w:sz w:val="16"/>
              </w:rPr>
              <w:t>cja muzyki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Nie rozpoznaje podstawowych cech słuchanej muzyki i nie podejmuje prób wypowiedzi.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Z pomocą rozpoznaje podstawowe instrumenty, głosy lub charakter utworu.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Rozpoznaje wybrane instrumenty, rodzaje zespołów, podstawowe formy i charakter muzyki.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Pot</w:t>
            </w:r>
            <w:r>
              <w:rPr>
                <w:sz w:val="16"/>
              </w:rPr>
              <w:t>rafi opisać słuchany utwór, wskazać jego nastrój, tempo, dynamikę i podstawowe elementy.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Samodzielnie analizuje słuchaną muzykę, uzasadnia swoje spostrzeżenia i posługuje się terminologią muzyczną.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 xml:space="preserve">Dokonuje pogłębionej, samodzielnej interpretacji utworów, </w:t>
            </w:r>
            <w:r>
              <w:rPr>
                <w:sz w:val="16"/>
              </w:rPr>
              <w:t>formułuje własne wnioski i twórczo reaguje na muzykę.</w:t>
            </w:r>
          </w:p>
        </w:tc>
      </w:tr>
      <w:tr w:rsidR="00BB3CC5">
        <w:trPr>
          <w:jc w:val="center"/>
        </w:trPr>
        <w:tc>
          <w:tcPr>
            <w:tcW w:w="1701" w:type="dxa"/>
          </w:tcPr>
          <w:p w:rsidR="00BB3CC5" w:rsidRDefault="00594BD3">
            <w:r>
              <w:rPr>
                <w:b/>
                <w:sz w:val="16"/>
              </w:rPr>
              <w:t>Język muzyki i notacja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Nie opanował podstawowych pojęć i symboli muzycznych.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Rozpoznaje pojedyncze podstawowe pojęcia i symbole z pomocą nauczyciela.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Zna podstawowe elementy muzyki i podstawowe znaki n</w:t>
            </w:r>
            <w:r>
              <w:rPr>
                <w:sz w:val="16"/>
              </w:rPr>
              <w:t>otacji muzycznej.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Poprawnie posługuje się poznanymi pojęciami dotyczącymi rytmu, melodii, metrum, tempa i dynamiki.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Sprawnie wykorzystuje terminologię muzyczną w praktyce oraz odczytuje i zapisuje proste przykłady muzyczne.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Samodzielnie wykorzystuje notacj</w:t>
            </w:r>
            <w:r>
              <w:rPr>
                <w:sz w:val="16"/>
              </w:rPr>
              <w:t>ę i symbole do tworzenia własnych wypowiedzi muzycznych.</w:t>
            </w:r>
          </w:p>
        </w:tc>
      </w:tr>
      <w:tr w:rsidR="00BB3CC5">
        <w:trPr>
          <w:jc w:val="center"/>
        </w:trPr>
        <w:tc>
          <w:tcPr>
            <w:tcW w:w="1701" w:type="dxa"/>
          </w:tcPr>
          <w:p w:rsidR="00BB3CC5" w:rsidRDefault="00594BD3">
            <w:r>
              <w:rPr>
                <w:b/>
                <w:sz w:val="16"/>
              </w:rPr>
              <w:t>Tworzenie i improwizacja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Nie podejmuje działań twórczych.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Tworzy proste rytmy lub dźwięki według wzoru.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Tworzy proste struktury rytmiczne, melodyczne lub ruchowe.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 xml:space="preserve">Samodzielnie tworzy krótkie </w:t>
            </w:r>
            <w:r>
              <w:rPr>
                <w:sz w:val="16"/>
              </w:rPr>
              <w:t>wypowiedzi muzyczne według określonych zasad.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Twórczo improwizuje, modyfikuje własne pomysły i potrafi je zaprezentować.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Tworzy oryginalne wypowiedzi muzyczne, wykorzystuje różne środki i technologie oraz inspiruje innych.</w:t>
            </w:r>
          </w:p>
        </w:tc>
      </w:tr>
      <w:tr w:rsidR="00BB3CC5">
        <w:trPr>
          <w:jc w:val="center"/>
        </w:trPr>
        <w:tc>
          <w:tcPr>
            <w:tcW w:w="1701" w:type="dxa"/>
          </w:tcPr>
          <w:p w:rsidR="00BB3CC5" w:rsidRDefault="00594BD3">
            <w:r>
              <w:rPr>
                <w:b/>
                <w:sz w:val="16"/>
              </w:rPr>
              <w:t>Kultura muzyczna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Nie zna podstaw</w:t>
            </w:r>
            <w:r>
              <w:rPr>
                <w:sz w:val="16"/>
              </w:rPr>
              <w:t>owych zasad zachowania podczas wydarzeń muzycznych.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Zna podstawowe zasady zachowania podczas koncertu lub przedstawienia.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Rozpoznaje wybrane gatunki, style, instrumenty i wydarzenia muzyczne.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Potrafi wskazać znaczenie muzyki w życiu człowieka i kulturze.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Samodzielnie poszukuje informacji o muzyce, twórcach i wykonawcach oraz prezentuje je.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Aktywnie uczestniczy w kulturze muzycznej, rozwija własne zainteresowania i samodzielnie inicjuje działania muzyczne.</w:t>
            </w:r>
          </w:p>
        </w:tc>
      </w:tr>
      <w:tr w:rsidR="00BB3CC5">
        <w:trPr>
          <w:jc w:val="center"/>
        </w:trPr>
        <w:tc>
          <w:tcPr>
            <w:tcW w:w="1701" w:type="dxa"/>
          </w:tcPr>
          <w:p w:rsidR="00BB3CC5" w:rsidRDefault="00594BD3">
            <w:r>
              <w:rPr>
                <w:b/>
                <w:sz w:val="16"/>
              </w:rPr>
              <w:t>Muzyka polska i dziedzictwo kulturowe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Nie rozpozna</w:t>
            </w:r>
            <w:r>
              <w:rPr>
                <w:sz w:val="16"/>
              </w:rPr>
              <w:t>je podstawowych symboli i utworów związanych z polską kulturą muzyczną.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Z pomocą rozpoznaje hymn i wybrane polskie utwory.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Zna hymn państwowy, wybrane pieśni patriotyczne i podstawowe informacje o polskiej tradycji muzycznej.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Rozpoznaje polskie tańce narod</w:t>
            </w:r>
            <w:r>
              <w:rPr>
                <w:sz w:val="16"/>
              </w:rPr>
              <w:t>owe i wybrane utwory polskich kompozytorów.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Potrafi wyjaśnić znaczenie wybranych dzieł dla kultury polskiej.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Samodzielnie poszukuje informacji o polskiej tradycji muzycznej, twórcach i regionie oraz prezentuje je.</w:t>
            </w:r>
          </w:p>
        </w:tc>
      </w:tr>
      <w:tr w:rsidR="00BB3CC5">
        <w:trPr>
          <w:jc w:val="center"/>
        </w:trPr>
        <w:tc>
          <w:tcPr>
            <w:tcW w:w="1701" w:type="dxa"/>
          </w:tcPr>
          <w:p w:rsidR="00BB3CC5" w:rsidRDefault="00594BD3">
            <w:r>
              <w:rPr>
                <w:b/>
                <w:sz w:val="16"/>
              </w:rPr>
              <w:t>Aktywność i współpraca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Nie angażuje się w</w:t>
            </w:r>
            <w:r>
              <w:rPr>
                <w:sz w:val="16"/>
              </w:rPr>
              <w:t xml:space="preserve"> pracę na lekcji.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Uczestniczy w działaniach po zachęcie nauczyciela.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Wykonuje powierzone zadania i współpracuje z grupą.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Aktywnie uczestniczy w zajęciach i odpowiedzialnie realizuje zadania zespołowe.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Jest aktywny, samodzielny i odpowiedzialny, pomaga inny</w:t>
            </w:r>
            <w:r>
              <w:rPr>
                <w:sz w:val="16"/>
              </w:rPr>
              <w:t>m.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Jest inicjatorem działań, kreatywnie współpracuje i znacząco angażuje się w życie muzyczne klasy i szkoły.</w:t>
            </w:r>
          </w:p>
        </w:tc>
      </w:tr>
    </w:tbl>
    <w:p w:rsidR="00BB3CC5" w:rsidRDefault="00594BD3">
      <w:r>
        <w:br w:type="page"/>
      </w:r>
    </w:p>
    <w:p w:rsidR="00BB3CC5" w:rsidRDefault="00594BD3">
      <w:r>
        <w:rPr>
          <w:b/>
          <w:sz w:val="28"/>
        </w:rPr>
        <w:lastRenderedPageBreak/>
        <w:t>Klasa V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2268"/>
        <w:gridCol w:w="2268"/>
        <w:gridCol w:w="2268"/>
        <w:gridCol w:w="2268"/>
        <w:gridCol w:w="2268"/>
        <w:gridCol w:w="2268"/>
      </w:tblGrid>
      <w:tr w:rsidR="00BB3CC5">
        <w:trPr>
          <w:jc w:val="center"/>
        </w:trPr>
        <w:tc>
          <w:tcPr>
            <w:tcW w:w="1701" w:type="dxa"/>
            <w:shd w:val="clear" w:color="auto" w:fill="D9EAF7"/>
            <w:vAlign w:val="center"/>
          </w:tcPr>
          <w:p w:rsidR="00BB3CC5" w:rsidRDefault="00594BD3">
            <w:pPr>
              <w:jc w:val="center"/>
            </w:pPr>
            <w:r>
              <w:rPr>
                <w:b/>
                <w:sz w:val="16"/>
              </w:rPr>
              <w:t>Obszar / treści</w:t>
            </w:r>
          </w:p>
        </w:tc>
        <w:tc>
          <w:tcPr>
            <w:tcW w:w="2268" w:type="dxa"/>
            <w:shd w:val="clear" w:color="auto" w:fill="D9EAF7"/>
            <w:vAlign w:val="center"/>
          </w:tcPr>
          <w:p w:rsidR="00BB3CC5" w:rsidRDefault="00594BD3">
            <w:pPr>
              <w:jc w:val="center"/>
            </w:pPr>
            <w:r>
              <w:rPr>
                <w:b/>
                <w:sz w:val="16"/>
              </w:rPr>
              <w:t>1 – niedostateczny</w:t>
            </w:r>
          </w:p>
        </w:tc>
        <w:tc>
          <w:tcPr>
            <w:tcW w:w="2268" w:type="dxa"/>
            <w:shd w:val="clear" w:color="auto" w:fill="D9EAF7"/>
            <w:vAlign w:val="center"/>
          </w:tcPr>
          <w:p w:rsidR="00BB3CC5" w:rsidRDefault="00594BD3">
            <w:pPr>
              <w:jc w:val="center"/>
            </w:pPr>
            <w:r>
              <w:rPr>
                <w:b/>
                <w:sz w:val="16"/>
              </w:rPr>
              <w:t>2 – dopuszczający</w:t>
            </w:r>
          </w:p>
        </w:tc>
        <w:tc>
          <w:tcPr>
            <w:tcW w:w="2268" w:type="dxa"/>
            <w:shd w:val="clear" w:color="auto" w:fill="D9EAF7"/>
            <w:vAlign w:val="center"/>
          </w:tcPr>
          <w:p w:rsidR="00BB3CC5" w:rsidRDefault="00594BD3">
            <w:pPr>
              <w:jc w:val="center"/>
            </w:pPr>
            <w:r>
              <w:rPr>
                <w:b/>
                <w:sz w:val="16"/>
              </w:rPr>
              <w:t>3 – dostateczny</w:t>
            </w:r>
          </w:p>
        </w:tc>
        <w:tc>
          <w:tcPr>
            <w:tcW w:w="2268" w:type="dxa"/>
            <w:shd w:val="clear" w:color="auto" w:fill="D9EAF7"/>
            <w:vAlign w:val="center"/>
          </w:tcPr>
          <w:p w:rsidR="00BB3CC5" w:rsidRDefault="00594BD3">
            <w:pPr>
              <w:jc w:val="center"/>
            </w:pPr>
            <w:r>
              <w:rPr>
                <w:b/>
                <w:sz w:val="16"/>
              </w:rPr>
              <w:t>4 – dobry</w:t>
            </w:r>
          </w:p>
        </w:tc>
        <w:tc>
          <w:tcPr>
            <w:tcW w:w="2268" w:type="dxa"/>
            <w:shd w:val="clear" w:color="auto" w:fill="D9EAF7"/>
            <w:vAlign w:val="center"/>
          </w:tcPr>
          <w:p w:rsidR="00BB3CC5" w:rsidRDefault="00594BD3">
            <w:pPr>
              <w:jc w:val="center"/>
            </w:pPr>
            <w:r>
              <w:rPr>
                <w:b/>
                <w:sz w:val="16"/>
              </w:rPr>
              <w:t>5 – bardzo dobry</w:t>
            </w:r>
          </w:p>
        </w:tc>
        <w:tc>
          <w:tcPr>
            <w:tcW w:w="2268" w:type="dxa"/>
            <w:shd w:val="clear" w:color="auto" w:fill="D9EAF7"/>
            <w:vAlign w:val="center"/>
          </w:tcPr>
          <w:p w:rsidR="00BB3CC5" w:rsidRDefault="00594BD3">
            <w:pPr>
              <w:jc w:val="center"/>
            </w:pPr>
            <w:r>
              <w:rPr>
                <w:b/>
                <w:sz w:val="16"/>
              </w:rPr>
              <w:t>6 – celujący</w:t>
            </w:r>
          </w:p>
        </w:tc>
      </w:tr>
      <w:tr w:rsidR="00BB3CC5">
        <w:trPr>
          <w:jc w:val="center"/>
        </w:trPr>
        <w:tc>
          <w:tcPr>
            <w:tcW w:w="1701" w:type="dxa"/>
          </w:tcPr>
          <w:p w:rsidR="00BB3CC5" w:rsidRDefault="00594BD3">
            <w:r>
              <w:rPr>
                <w:b/>
                <w:sz w:val="16"/>
              </w:rPr>
              <w:t>Śpiew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 xml:space="preserve">Nie podejmuje prób </w:t>
            </w:r>
            <w:r>
              <w:rPr>
                <w:sz w:val="16"/>
              </w:rPr>
              <w:t>śpiewu.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Śpiewa krótkie fragmenty z pomocą nauczyciela.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Śpiewa poznane piosenki w grupie.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Śpiewa poprawnie melodycznie i rytmicznie, zachowując właściwą postawę.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Śpiewa bardzo dobrze, samodzielnie i z właściwą interpretacją.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 xml:space="preserve">Prezentuje bardzo wysoki poziom </w:t>
            </w:r>
            <w:r>
              <w:rPr>
                <w:sz w:val="16"/>
              </w:rPr>
              <w:t>wykonawczy, podejmuje partie solowe i twórczo interpretuje repertuar.</w:t>
            </w:r>
          </w:p>
        </w:tc>
      </w:tr>
      <w:tr w:rsidR="00BB3CC5">
        <w:trPr>
          <w:jc w:val="center"/>
        </w:trPr>
        <w:tc>
          <w:tcPr>
            <w:tcW w:w="1701" w:type="dxa"/>
          </w:tcPr>
          <w:p w:rsidR="00BB3CC5" w:rsidRDefault="00594BD3">
            <w:r>
              <w:rPr>
                <w:b/>
                <w:sz w:val="16"/>
              </w:rPr>
              <w:t>Gra na instrumentach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Nie wykonuje ćwiczeń instrumentalnych.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Wykonuje najprostsze rytmy z pomocą.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Gra proste melodie, rytmy i akompaniamenty.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 xml:space="preserve">Gra poprawnie poznane utwory i </w:t>
            </w:r>
            <w:r>
              <w:rPr>
                <w:sz w:val="16"/>
              </w:rPr>
              <w:t>akompaniamenty.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Gra swobodnie, poprawnie i samodzielnie.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Tworzy własne partie instrumentalne i akompaniamenty oraz pomaga zespołowi.</w:t>
            </w:r>
          </w:p>
        </w:tc>
      </w:tr>
      <w:tr w:rsidR="00BB3CC5">
        <w:trPr>
          <w:jc w:val="center"/>
        </w:trPr>
        <w:tc>
          <w:tcPr>
            <w:tcW w:w="1701" w:type="dxa"/>
          </w:tcPr>
          <w:p w:rsidR="00BB3CC5" w:rsidRDefault="00594BD3">
            <w:r>
              <w:rPr>
                <w:b/>
                <w:sz w:val="16"/>
              </w:rPr>
              <w:t>Rytm i metrum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Nie rozpoznaje podstawowych wartości rytmicznych.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Rozpoznaje niektóre wartości z pomocą.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Rozpoznaje i stosuj</w:t>
            </w:r>
            <w:r>
              <w:rPr>
                <w:sz w:val="16"/>
              </w:rPr>
              <w:t>e podstawowe wartości rytmiczne i metrum.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Samodzielnie wykonuje bardziej złożone schematy rytmiczne.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Sprawnie odczytuje i zapisuje rytmy.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Tworzy własne struktury rytmiczne i wykorzystuje je w praktyce muzycznej.</w:t>
            </w:r>
          </w:p>
        </w:tc>
      </w:tr>
      <w:tr w:rsidR="00BB3CC5">
        <w:trPr>
          <w:jc w:val="center"/>
        </w:trPr>
        <w:tc>
          <w:tcPr>
            <w:tcW w:w="1701" w:type="dxa"/>
          </w:tcPr>
          <w:p w:rsidR="00BB3CC5" w:rsidRDefault="00594BD3">
            <w:r>
              <w:rPr>
                <w:b/>
                <w:sz w:val="16"/>
              </w:rPr>
              <w:t>Notacja muzyczna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Nie rozpoznaje podstawowyc</w:t>
            </w:r>
            <w:r>
              <w:rPr>
                <w:sz w:val="16"/>
              </w:rPr>
              <w:t>h znaków.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Rozpoznaje pojedyncze znaki i nuty.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Odczytuje podstawową notację muzyczną.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Sprawnie odczytuje proste melodie i rytmy.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Samodzielnie odczytuje i zapisuje przykłady muzyczne.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Wykorzystuje notację do tworzenia własnych kompozycji.</w:t>
            </w:r>
          </w:p>
        </w:tc>
      </w:tr>
      <w:tr w:rsidR="00BB3CC5">
        <w:trPr>
          <w:jc w:val="center"/>
        </w:trPr>
        <w:tc>
          <w:tcPr>
            <w:tcW w:w="1701" w:type="dxa"/>
          </w:tcPr>
          <w:p w:rsidR="00BB3CC5" w:rsidRDefault="00594BD3">
            <w:r>
              <w:rPr>
                <w:b/>
                <w:sz w:val="16"/>
              </w:rPr>
              <w:t>Słuchanie muzyki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Nie potrafi określić podstawowych cech utworu.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Z pomocą wskazuje nastrój lub instrument.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Rozpoznaje podstawowe instrumenty, głosy i formy.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Analizuje podstawowe elementy słuchanej muzyki.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Samodzielnie analizuje utwory i posługuje się terminologią.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 xml:space="preserve">Dokonuje </w:t>
            </w:r>
            <w:r>
              <w:rPr>
                <w:sz w:val="16"/>
              </w:rPr>
              <w:t>wnikliwej analizy i samodzielnie formułuje wartościujące opinie.</w:t>
            </w:r>
          </w:p>
        </w:tc>
      </w:tr>
      <w:tr w:rsidR="00BB3CC5">
        <w:trPr>
          <w:jc w:val="center"/>
        </w:trPr>
        <w:tc>
          <w:tcPr>
            <w:tcW w:w="1701" w:type="dxa"/>
          </w:tcPr>
          <w:p w:rsidR="00BB3CC5" w:rsidRDefault="00594BD3">
            <w:r>
              <w:rPr>
                <w:b/>
                <w:sz w:val="16"/>
              </w:rPr>
              <w:t>Formy i gatunki muzyczne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Nie rozpoznaje poznanych form.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Z pomocą rozpoznaje wybrane formy.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Zna podstawowe formy i gatunki.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Rozpoznaje je w słuchanych utworach i podaje przykłady.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Potrafi sch</w:t>
            </w:r>
            <w:r>
              <w:rPr>
                <w:sz w:val="16"/>
              </w:rPr>
              <w:t>arakteryzować formę, gatunek i styl.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Samodzielnie porównuje formy, gatunki i style oraz wskazuje ich cechy.</w:t>
            </w:r>
          </w:p>
        </w:tc>
      </w:tr>
      <w:tr w:rsidR="00BB3CC5">
        <w:trPr>
          <w:jc w:val="center"/>
        </w:trPr>
        <w:tc>
          <w:tcPr>
            <w:tcW w:w="1701" w:type="dxa"/>
          </w:tcPr>
          <w:p w:rsidR="00BB3CC5" w:rsidRDefault="00594BD3">
            <w:r>
              <w:rPr>
                <w:b/>
                <w:sz w:val="16"/>
              </w:rPr>
              <w:t>Muzyka polska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Nie zna podstawowych informacji.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Rozpoznaje pojedyncze utwory lub nazwiska.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Zna podstawowe informacje o polskich kompozytorach i trad</w:t>
            </w:r>
            <w:r>
              <w:rPr>
                <w:sz w:val="16"/>
              </w:rPr>
              <w:t>ycji.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Rozpoznaje wybrane polskie tańce, pieśni i kompozytorów.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Potrafi wyjaśnić ich znaczenie dla kultury polskiej.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Samodzielnie poszerza wiedzę i prezentuje własne opracowania dotyczące muzyki polskiej.</w:t>
            </w:r>
          </w:p>
        </w:tc>
      </w:tr>
      <w:tr w:rsidR="00BB3CC5">
        <w:trPr>
          <w:jc w:val="center"/>
        </w:trPr>
        <w:tc>
          <w:tcPr>
            <w:tcW w:w="1701" w:type="dxa"/>
          </w:tcPr>
          <w:p w:rsidR="00BB3CC5" w:rsidRDefault="00594BD3">
            <w:r>
              <w:rPr>
                <w:b/>
                <w:sz w:val="16"/>
              </w:rPr>
              <w:t>Twórczość muzyczna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Nie podejmuje prób tworzenia.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Tworzy według ścisłego wzoru.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Tworzy proste rytmy, melodie lub ilustracje.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Samodzielnie tworzy krótkie wypowiedzi muzyczne.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Twórczo improwizuje i wykorzystuje poznane środki muzyczne.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Tworzy oryginalne kompozycje lub projekty muzyczne i prezentuje je publi</w:t>
            </w:r>
            <w:r>
              <w:rPr>
                <w:sz w:val="16"/>
              </w:rPr>
              <w:t>cznie.</w:t>
            </w:r>
          </w:p>
        </w:tc>
      </w:tr>
      <w:tr w:rsidR="00BB3CC5">
        <w:trPr>
          <w:jc w:val="center"/>
        </w:trPr>
        <w:tc>
          <w:tcPr>
            <w:tcW w:w="1701" w:type="dxa"/>
          </w:tcPr>
          <w:p w:rsidR="00BB3CC5" w:rsidRDefault="00594BD3">
            <w:r>
              <w:rPr>
                <w:b/>
                <w:sz w:val="16"/>
              </w:rPr>
              <w:t>Aktywność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Nie pracuje na lekcjach.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Pracuje po zachęcie nauczyciela.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Wykonuje podstawowe zadania.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Jest aktywny i systematyczny.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Bardzo aktywnie uczestniczy w zajęciach.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Wykazuje wyjątkową aktywność, inicjuje i współtworzy przedsięwzięcia muzyczne.</w:t>
            </w:r>
          </w:p>
        </w:tc>
      </w:tr>
    </w:tbl>
    <w:p w:rsidR="00BB3CC5" w:rsidRDefault="00594BD3">
      <w:r>
        <w:br w:type="page"/>
      </w:r>
    </w:p>
    <w:p w:rsidR="00BB3CC5" w:rsidRDefault="00594BD3">
      <w:r>
        <w:rPr>
          <w:b/>
          <w:sz w:val="28"/>
        </w:rPr>
        <w:lastRenderedPageBreak/>
        <w:t>Klasa VI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2268"/>
        <w:gridCol w:w="2268"/>
        <w:gridCol w:w="2268"/>
        <w:gridCol w:w="2268"/>
        <w:gridCol w:w="2268"/>
        <w:gridCol w:w="2268"/>
      </w:tblGrid>
      <w:tr w:rsidR="00BB3CC5">
        <w:trPr>
          <w:jc w:val="center"/>
        </w:trPr>
        <w:tc>
          <w:tcPr>
            <w:tcW w:w="1701" w:type="dxa"/>
            <w:shd w:val="clear" w:color="auto" w:fill="D9EAF7"/>
            <w:vAlign w:val="center"/>
          </w:tcPr>
          <w:p w:rsidR="00BB3CC5" w:rsidRDefault="00594BD3">
            <w:pPr>
              <w:jc w:val="center"/>
            </w:pPr>
            <w:r>
              <w:rPr>
                <w:b/>
                <w:sz w:val="16"/>
              </w:rPr>
              <w:t>Obszar / treści</w:t>
            </w:r>
          </w:p>
        </w:tc>
        <w:tc>
          <w:tcPr>
            <w:tcW w:w="2268" w:type="dxa"/>
            <w:shd w:val="clear" w:color="auto" w:fill="D9EAF7"/>
            <w:vAlign w:val="center"/>
          </w:tcPr>
          <w:p w:rsidR="00BB3CC5" w:rsidRDefault="00594BD3">
            <w:pPr>
              <w:jc w:val="center"/>
            </w:pPr>
            <w:r>
              <w:rPr>
                <w:b/>
                <w:sz w:val="16"/>
              </w:rPr>
              <w:t>1 – niedostateczny</w:t>
            </w:r>
          </w:p>
        </w:tc>
        <w:tc>
          <w:tcPr>
            <w:tcW w:w="2268" w:type="dxa"/>
            <w:shd w:val="clear" w:color="auto" w:fill="D9EAF7"/>
            <w:vAlign w:val="center"/>
          </w:tcPr>
          <w:p w:rsidR="00BB3CC5" w:rsidRDefault="00594BD3">
            <w:pPr>
              <w:jc w:val="center"/>
            </w:pPr>
            <w:r>
              <w:rPr>
                <w:b/>
                <w:sz w:val="16"/>
              </w:rPr>
              <w:t>2 – dopuszczający</w:t>
            </w:r>
          </w:p>
        </w:tc>
        <w:tc>
          <w:tcPr>
            <w:tcW w:w="2268" w:type="dxa"/>
            <w:shd w:val="clear" w:color="auto" w:fill="D9EAF7"/>
            <w:vAlign w:val="center"/>
          </w:tcPr>
          <w:p w:rsidR="00BB3CC5" w:rsidRDefault="00594BD3">
            <w:pPr>
              <w:jc w:val="center"/>
            </w:pPr>
            <w:r>
              <w:rPr>
                <w:b/>
                <w:sz w:val="16"/>
              </w:rPr>
              <w:t>3 – dostateczny</w:t>
            </w:r>
          </w:p>
        </w:tc>
        <w:tc>
          <w:tcPr>
            <w:tcW w:w="2268" w:type="dxa"/>
            <w:shd w:val="clear" w:color="auto" w:fill="D9EAF7"/>
            <w:vAlign w:val="center"/>
          </w:tcPr>
          <w:p w:rsidR="00BB3CC5" w:rsidRDefault="00594BD3">
            <w:pPr>
              <w:jc w:val="center"/>
            </w:pPr>
            <w:r>
              <w:rPr>
                <w:b/>
                <w:sz w:val="16"/>
              </w:rPr>
              <w:t>4 – dobry</w:t>
            </w:r>
          </w:p>
        </w:tc>
        <w:tc>
          <w:tcPr>
            <w:tcW w:w="2268" w:type="dxa"/>
            <w:shd w:val="clear" w:color="auto" w:fill="D9EAF7"/>
            <w:vAlign w:val="center"/>
          </w:tcPr>
          <w:p w:rsidR="00BB3CC5" w:rsidRDefault="00594BD3">
            <w:pPr>
              <w:jc w:val="center"/>
            </w:pPr>
            <w:r>
              <w:rPr>
                <w:b/>
                <w:sz w:val="16"/>
              </w:rPr>
              <w:t>5 – bardzo dobry</w:t>
            </w:r>
          </w:p>
        </w:tc>
        <w:tc>
          <w:tcPr>
            <w:tcW w:w="2268" w:type="dxa"/>
            <w:shd w:val="clear" w:color="auto" w:fill="D9EAF7"/>
            <w:vAlign w:val="center"/>
          </w:tcPr>
          <w:p w:rsidR="00BB3CC5" w:rsidRDefault="00594BD3">
            <w:pPr>
              <w:jc w:val="center"/>
            </w:pPr>
            <w:r>
              <w:rPr>
                <w:b/>
                <w:sz w:val="16"/>
              </w:rPr>
              <w:t>6 – celujący</w:t>
            </w:r>
          </w:p>
        </w:tc>
      </w:tr>
      <w:tr w:rsidR="00BB3CC5">
        <w:trPr>
          <w:jc w:val="center"/>
        </w:trPr>
        <w:tc>
          <w:tcPr>
            <w:tcW w:w="1701" w:type="dxa"/>
          </w:tcPr>
          <w:p w:rsidR="00BB3CC5" w:rsidRDefault="00594BD3">
            <w:r>
              <w:rPr>
                <w:b/>
                <w:sz w:val="16"/>
              </w:rPr>
              <w:t>Śpiew i interpretacja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Nie podejmuje prób wykonania repertuaru.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Wykonuje fragmenty z pomocą.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Śpiewa poznane utwory w grupie.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 xml:space="preserve">Śpiewa </w:t>
            </w:r>
            <w:r>
              <w:rPr>
                <w:sz w:val="16"/>
              </w:rPr>
              <w:t>poprawnie i stosuje podstawowe zasady interpretacji.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Śpiewa bardzo dobrze, świadomie kształtuje frazę i dynamikę.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Prezentuje dojrzałą interpretację i podejmuje samodzielne działania wokalne.</w:t>
            </w:r>
          </w:p>
        </w:tc>
      </w:tr>
      <w:tr w:rsidR="00BB3CC5">
        <w:trPr>
          <w:jc w:val="center"/>
        </w:trPr>
        <w:tc>
          <w:tcPr>
            <w:tcW w:w="1701" w:type="dxa"/>
          </w:tcPr>
          <w:p w:rsidR="00BB3CC5" w:rsidRDefault="00594BD3">
            <w:r>
              <w:rPr>
                <w:b/>
                <w:sz w:val="16"/>
              </w:rPr>
              <w:t>Gra instrumentalna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Nie wykonuje ćwiczeń.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 xml:space="preserve">Gra najprostsze </w:t>
            </w:r>
            <w:r>
              <w:rPr>
                <w:sz w:val="16"/>
              </w:rPr>
              <w:t>fragmenty z pomocą.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Wykonuje proste partie instrumentalne.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Gra poprawnie i rytmicznie utwory oraz akompaniamenty.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Samodzielnie przygotowuje partie instrumentalne.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Tworzy własne opracowania i aktywnie uczestniczy w zespołowym muzykowaniu.</w:t>
            </w:r>
          </w:p>
        </w:tc>
      </w:tr>
      <w:tr w:rsidR="00BB3CC5">
        <w:trPr>
          <w:jc w:val="center"/>
        </w:trPr>
        <w:tc>
          <w:tcPr>
            <w:tcW w:w="1701" w:type="dxa"/>
          </w:tcPr>
          <w:p w:rsidR="00BB3CC5" w:rsidRDefault="00594BD3">
            <w:r>
              <w:rPr>
                <w:b/>
                <w:sz w:val="16"/>
              </w:rPr>
              <w:t>Teoria muzyki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Nie</w:t>
            </w:r>
            <w:r>
              <w:rPr>
                <w:sz w:val="16"/>
              </w:rPr>
              <w:t xml:space="preserve"> opanował podstawowych pojęć.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Rozpoznaje podstawowe pojęcia z pomocą.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Zna podstawowe elementy muzyki i notacji.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Sprawnie wykorzystuje je w praktyce.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Samodzielnie analizuje utwory z wykorzystaniem terminologii.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Biegle posługuje się językiem muzycznym i wyko</w:t>
            </w:r>
            <w:r>
              <w:rPr>
                <w:sz w:val="16"/>
              </w:rPr>
              <w:t>rzystuje go w twórczości.</w:t>
            </w:r>
          </w:p>
        </w:tc>
      </w:tr>
      <w:tr w:rsidR="00BB3CC5">
        <w:trPr>
          <w:jc w:val="center"/>
        </w:trPr>
        <w:tc>
          <w:tcPr>
            <w:tcW w:w="1701" w:type="dxa"/>
          </w:tcPr>
          <w:p w:rsidR="00BB3CC5" w:rsidRDefault="00594BD3">
            <w:r>
              <w:rPr>
                <w:b/>
                <w:sz w:val="16"/>
              </w:rPr>
              <w:t>Formy, gatunki i style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Nie rozpoznaje poznanych form.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Rozpoznaje pojedyncze przykłady.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Zna podstawowe formy, gatunki i style.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Rozpoznaje je w słuchanych utworach.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Samodzielnie porównuje formy, gatunki i style.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Dokonuje pogłębione</w:t>
            </w:r>
            <w:r>
              <w:rPr>
                <w:sz w:val="16"/>
              </w:rPr>
              <w:t>j analizy i przedstawia własne wnioski.</w:t>
            </w:r>
          </w:p>
        </w:tc>
      </w:tr>
      <w:tr w:rsidR="00BB3CC5">
        <w:trPr>
          <w:jc w:val="center"/>
        </w:trPr>
        <w:tc>
          <w:tcPr>
            <w:tcW w:w="1701" w:type="dxa"/>
          </w:tcPr>
          <w:p w:rsidR="00BB3CC5" w:rsidRDefault="00594BD3">
            <w:r>
              <w:rPr>
                <w:b/>
                <w:sz w:val="16"/>
              </w:rPr>
              <w:t>Historia muzyki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Nie zna podstawowych epok.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Wymienia niektóre epoki z pomocą.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Zna podstawowe epoki i wybranych kompozytorów.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Potrafi przyporządkować kompozytorów do epok i wskazać ich najważniejsze dzieła.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Charakteryzuje epoki i wskazuje ich cechy muzyczne.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Samodzielnie analizuje przemiany w muzyce i przedstawia je w atrakcyjnej formie.</w:t>
            </w:r>
          </w:p>
        </w:tc>
      </w:tr>
      <w:tr w:rsidR="00BB3CC5">
        <w:trPr>
          <w:jc w:val="center"/>
        </w:trPr>
        <w:tc>
          <w:tcPr>
            <w:tcW w:w="1701" w:type="dxa"/>
          </w:tcPr>
          <w:p w:rsidR="00BB3CC5" w:rsidRDefault="00594BD3">
            <w:r>
              <w:rPr>
                <w:b/>
                <w:sz w:val="16"/>
              </w:rPr>
              <w:t>Słuchanie i analiza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Nie podejmuje próby analizy.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Wskazuje pojedyncze cechy utworu.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Określa podstawowe elementy i charakter</w:t>
            </w:r>
            <w:r>
              <w:rPr>
                <w:sz w:val="16"/>
              </w:rPr>
              <w:t xml:space="preserve"> utworu.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Samodzielnie analizuje budowę, brzmienie i charakter muzyki.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Trafnie interpretuje utwory i uzasadnia swoje opinie.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Dokonuje pogłębionej analizy, porównuje utwory i formułuje oryginalne wnioski.</w:t>
            </w:r>
          </w:p>
        </w:tc>
      </w:tr>
      <w:tr w:rsidR="00BB3CC5">
        <w:trPr>
          <w:jc w:val="center"/>
        </w:trPr>
        <w:tc>
          <w:tcPr>
            <w:tcW w:w="1701" w:type="dxa"/>
          </w:tcPr>
          <w:p w:rsidR="00BB3CC5" w:rsidRDefault="00594BD3">
            <w:r>
              <w:rPr>
                <w:b/>
                <w:sz w:val="16"/>
              </w:rPr>
              <w:t>Muzyka polska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Nie zna podstawowych twórców.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Rozpozna</w:t>
            </w:r>
            <w:r>
              <w:rPr>
                <w:sz w:val="16"/>
              </w:rPr>
              <w:t>je wybrane nazwiska i utwory.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Zna podstawowych polskich kompozytorów.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Potrafi scharakteryzować ich twórczość.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Wyjaśnia znaczenie twórczości polskich kompozytorów dla kultury.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Samodzielnie prowadzi poszukiwania, tworzy prezentacje i dzieli się wiedzą.</w:t>
            </w:r>
          </w:p>
        </w:tc>
      </w:tr>
      <w:tr w:rsidR="00BB3CC5">
        <w:trPr>
          <w:jc w:val="center"/>
        </w:trPr>
        <w:tc>
          <w:tcPr>
            <w:tcW w:w="1701" w:type="dxa"/>
          </w:tcPr>
          <w:p w:rsidR="00BB3CC5" w:rsidRDefault="00594BD3">
            <w:r>
              <w:rPr>
                <w:b/>
                <w:sz w:val="16"/>
              </w:rPr>
              <w:t>Twórczość i technologie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Nie podejmuje działań twórczych.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Wykonuje proste zadania według wzoru.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Tworzy proste struktury muzyczne.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Samodzielnie przygotowuje krótkie projekty muzyczne.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Wykorzystuje technologie do tworzenia i prezentowania muzyki.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Tworzy orygi</w:t>
            </w:r>
            <w:r>
              <w:rPr>
                <w:sz w:val="16"/>
              </w:rPr>
              <w:t>nalne projekty muzyczne z wykorzystaniem technologii i prezentuje je publicznie.</w:t>
            </w:r>
          </w:p>
        </w:tc>
      </w:tr>
      <w:tr w:rsidR="00BB3CC5">
        <w:trPr>
          <w:jc w:val="center"/>
        </w:trPr>
        <w:tc>
          <w:tcPr>
            <w:tcW w:w="1701" w:type="dxa"/>
          </w:tcPr>
          <w:p w:rsidR="00BB3CC5" w:rsidRDefault="00594BD3">
            <w:r>
              <w:rPr>
                <w:b/>
                <w:sz w:val="16"/>
              </w:rPr>
              <w:t>Aktywność i kultura osobista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Nie uczestniczy w pracy zespołu.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Uczestniczy po zachęcie.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Wykonuje przydzielone zadania.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Systematycznie i odpowiedzialnie pracuje.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 xml:space="preserve">Jest aktywny, </w:t>
            </w:r>
            <w:r>
              <w:rPr>
                <w:sz w:val="16"/>
              </w:rPr>
              <w:t>samodzielny i odpowiedzialny.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Inspiruje innych, inicjuje działania i aktywnie współtworzy kulturę muzyczną szkoły.</w:t>
            </w:r>
          </w:p>
        </w:tc>
      </w:tr>
    </w:tbl>
    <w:p w:rsidR="00BB3CC5" w:rsidRDefault="00594BD3">
      <w:r>
        <w:br w:type="page"/>
      </w:r>
    </w:p>
    <w:p w:rsidR="00BB3CC5" w:rsidRDefault="00594BD3">
      <w:r>
        <w:rPr>
          <w:b/>
          <w:sz w:val="28"/>
        </w:rPr>
        <w:lastRenderedPageBreak/>
        <w:t>Klasa VII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2268"/>
        <w:gridCol w:w="2268"/>
        <w:gridCol w:w="2268"/>
        <w:gridCol w:w="2268"/>
        <w:gridCol w:w="2268"/>
        <w:gridCol w:w="2268"/>
      </w:tblGrid>
      <w:tr w:rsidR="00BB3CC5">
        <w:trPr>
          <w:jc w:val="center"/>
        </w:trPr>
        <w:tc>
          <w:tcPr>
            <w:tcW w:w="1701" w:type="dxa"/>
            <w:shd w:val="clear" w:color="auto" w:fill="D9EAF7"/>
            <w:vAlign w:val="center"/>
          </w:tcPr>
          <w:p w:rsidR="00BB3CC5" w:rsidRDefault="00594BD3">
            <w:pPr>
              <w:jc w:val="center"/>
            </w:pPr>
            <w:r>
              <w:rPr>
                <w:b/>
                <w:sz w:val="16"/>
              </w:rPr>
              <w:t>Obszar / treści</w:t>
            </w:r>
          </w:p>
        </w:tc>
        <w:tc>
          <w:tcPr>
            <w:tcW w:w="2268" w:type="dxa"/>
            <w:shd w:val="clear" w:color="auto" w:fill="D9EAF7"/>
            <w:vAlign w:val="center"/>
          </w:tcPr>
          <w:p w:rsidR="00BB3CC5" w:rsidRDefault="00594BD3">
            <w:pPr>
              <w:jc w:val="center"/>
            </w:pPr>
            <w:r>
              <w:rPr>
                <w:b/>
                <w:sz w:val="16"/>
              </w:rPr>
              <w:t>1 – niedostateczny</w:t>
            </w:r>
          </w:p>
        </w:tc>
        <w:tc>
          <w:tcPr>
            <w:tcW w:w="2268" w:type="dxa"/>
            <w:shd w:val="clear" w:color="auto" w:fill="D9EAF7"/>
            <w:vAlign w:val="center"/>
          </w:tcPr>
          <w:p w:rsidR="00BB3CC5" w:rsidRDefault="00594BD3">
            <w:pPr>
              <w:jc w:val="center"/>
            </w:pPr>
            <w:r>
              <w:rPr>
                <w:b/>
                <w:sz w:val="16"/>
              </w:rPr>
              <w:t>2 – dopuszczający</w:t>
            </w:r>
          </w:p>
        </w:tc>
        <w:tc>
          <w:tcPr>
            <w:tcW w:w="2268" w:type="dxa"/>
            <w:shd w:val="clear" w:color="auto" w:fill="D9EAF7"/>
            <w:vAlign w:val="center"/>
          </w:tcPr>
          <w:p w:rsidR="00BB3CC5" w:rsidRDefault="00594BD3">
            <w:pPr>
              <w:jc w:val="center"/>
            </w:pPr>
            <w:r>
              <w:rPr>
                <w:b/>
                <w:sz w:val="16"/>
              </w:rPr>
              <w:t>3 – dostateczny</w:t>
            </w:r>
          </w:p>
        </w:tc>
        <w:tc>
          <w:tcPr>
            <w:tcW w:w="2268" w:type="dxa"/>
            <w:shd w:val="clear" w:color="auto" w:fill="D9EAF7"/>
            <w:vAlign w:val="center"/>
          </w:tcPr>
          <w:p w:rsidR="00BB3CC5" w:rsidRDefault="00594BD3">
            <w:pPr>
              <w:jc w:val="center"/>
            </w:pPr>
            <w:r>
              <w:rPr>
                <w:b/>
                <w:sz w:val="16"/>
              </w:rPr>
              <w:t>4 – dobry</w:t>
            </w:r>
          </w:p>
        </w:tc>
        <w:tc>
          <w:tcPr>
            <w:tcW w:w="2268" w:type="dxa"/>
            <w:shd w:val="clear" w:color="auto" w:fill="D9EAF7"/>
            <w:vAlign w:val="center"/>
          </w:tcPr>
          <w:p w:rsidR="00BB3CC5" w:rsidRDefault="00594BD3">
            <w:pPr>
              <w:jc w:val="center"/>
            </w:pPr>
            <w:r>
              <w:rPr>
                <w:b/>
                <w:sz w:val="16"/>
              </w:rPr>
              <w:t>5 – bardzo dobry</w:t>
            </w:r>
          </w:p>
        </w:tc>
        <w:tc>
          <w:tcPr>
            <w:tcW w:w="2268" w:type="dxa"/>
            <w:shd w:val="clear" w:color="auto" w:fill="D9EAF7"/>
            <w:vAlign w:val="center"/>
          </w:tcPr>
          <w:p w:rsidR="00BB3CC5" w:rsidRDefault="00594BD3">
            <w:pPr>
              <w:jc w:val="center"/>
            </w:pPr>
            <w:r>
              <w:rPr>
                <w:b/>
                <w:sz w:val="16"/>
              </w:rPr>
              <w:t>6 – celujący</w:t>
            </w:r>
          </w:p>
        </w:tc>
      </w:tr>
      <w:tr w:rsidR="00BB3CC5">
        <w:trPr>
          <w:jc w:val="center"/>
        </w:trPr>
        <w:tc>
          <w:tcPr>
            <w:tcW w:w="1701" w:type="dxa"/>
          </w:tcPr>
          <w:p w:rsidR="00BB3CC5" w:rsidRDefault="00594BD3">
            <w:r>
              <w:rPr>
                <w:b/>
                <w:sz w:val="16"/>
              </w:rPr>
              <w:t>Śpiew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Nie wykonuje</w:t>
            </w:r>
            <w:r>
              <w:rPr>
                <w:sz w:val="16"/>
              </w:rPr>
              <w:t xml:space="preserve"> repertuaru i nie podejmuje prób pracy nad głosem.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Wykonuje krótkie fragmenty z pomocą.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Poprawnie wykonuje poznane utwory w zespole.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Śpiewa poprawnie, świadomie stosując dynamikę, tempo i artykulację.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Bardzo dobrze interpretuje utwory i samodzielnie przygo</w:t>
            </w:r>
            <w:r>
              <w:rPr>
                <w:sz w:val="16"/>
              </w:rPr>
              <w:t>towuje repertuar.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Prezentuje bardzo wysoki poziom artystyczny, podejmuje partie solowe i twórczo interpretuje utwory.</w:t>
            </w:r>
          </w:p>
        </w:tc>
      </w:tr>
      <w:tr w:rsidR="00BB3CC5">
        <w:trPr>
          <w:jc w:val="center"/>
        </w:trPr>
        <w:tc>
          <w:tcPr>
            <w:tcW w:w="1701" w:type="dxa"/>
          </w:tcPr>
          <w:p w:rsidR="00BB3CC5" w:rsidRDefault="00594BD3">
            <w:r>
              <w:rPr>
                <w:b/>
                <w:sz w:val="16"/>
              </w:rPr>
              <w:t>Gra na instrumentach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Nie podejmuje prób gry.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Wykonuje proste fragmenty z pomocą.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Gra proste melodie, rytmy i akompaniamenty.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Samodzielnie</w:t>
            </w:r>
            <w:r>
              <w:rPr>
                <w:sz w:val="16"/>
              </w:rPr>
              <w:t xml:space="preserve"> wykonuje partie instrumentalne.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Sprawnie i muzykalnie wykonuje utwory oraz akompaniamenty.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Tworzy własne opracowania, improwizuje i aktywnie kieruje pracą zespołu.</w:t>
            </w:r>
          </w:p>
        </w:tc>
      </w:tr>
      <w:tr w:rsidR="00BB3CC5">
        <w:trPr>
          <w:jc w:val="center"/>
        </w:trPr>
        <w:tc>
          <w:tcPr>
            <w:tcW w:w="1701" w:type="dxa"/>
          </w:tcPr>
          <w:p w:rsidR="00BB3CC5" w:rsidRDefault="00594BD3">
            <w:r>
              <w:rPr>
                <w:b/>
                <w:sz w:val="16"/>
              </w:rPr>
              <w:t>Teoria i język muzyki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Nie zna podstawowych pojęć.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Rozpoznaje podstawowe pojęcia z pomocą.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Zna i stosuje podstawowe terminy muzyczne.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Sprawnie analizuje utwory z wykorzystaniem terminologii.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Samodzielnie i poprawnie wykorzystuje język muzyczny w wypowiedziach.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Biegle posługuje się terminologią i wykorzystuje ją w analizie oraz twórczości.</w:t>
            </w:r>
          </w:p>
        </w:tc>
      </w:tr>
      <w:tr w:rsidR="00BB3CC5">
        <w:trPr>
          <w:jc w:val="center"/>
        </w:trPr>
        <w:tc>
          <w:tcPr>
            <w:tcW w:w="1701" w:type="dxa"/>
          </w:tcPr>
          <w:p w:rsidR="00BB3CC5" w:rsidRDefault="00594BD3">
            <w:r>
              <w:rPr>
                <w:b/>
                <w:sz w:val="16"/>
              </w:rPr>
              <w:t>Histo</w:t>
            </w:r>
            <w:r>
              <w:rPr>
                <w:b/>
                <w:sz w:val="16"/>
              </w:rPr>
              <w:t>ria muzyki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Nie zna podstawowych epok i kompozytorów.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Wymienia niektóre epoki lub nazwiska.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Zna podstawowe epoki, style i kompozytorów.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Potrafi scharakteryzować epoki i przyporządkować do nich twórców.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Samodzielnie analizuje rozwój muzyki i znaczenie najważ</w:t>
            </w:r>
            <w:r>
              <w:rPr>
                <w:sz w:val="16"/>
              </w:rPr>
              <w:t>niejszych twórców.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Dokonuje pogłębionych porównań i samodzielnie prezentuje wiedzę wykraczającą poza materiał realizowany na lekcji.</w:t>
            </w:r>
          </w:p>
        </w:tc>
      </w:tr>
      <w:tr w:rsidR="00BB3CC5">
        <w:trPr>
          <w:jc w:val="center"/>
        </w:trPr>
        <w:tc>
          <w:tcPr>
            <w:tcW w:w="1701" w:type="dxa"/>
          </w:tcPr>
          <w:p w:rsidR="00BB3CC5" w:rsidRDefault="00594BD3">
            <w:r>
              <w:rPr>
                <w:b/>
                <w:sz w:val="16"/>
              </w:rPr>
              <w:t>Słuchanie i analiza muzyki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Nie potrafi określić podstawowych cech utworu.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Rozpoznaje pojedyncze elementy.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 xml:space="preserve">Określa </w:t>
            </w:r>
            <w:r>
              <w:rPr>
                <w:sz w:val="16"/>
              </w:rPr>
              <w:t>podstawowe cechy i charakter utworu.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Samodzielnie analizuje formę, styl, aparat wykonawczy i środki muzyczne.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Trafnie interpretuje i ocenia słuchaną muzykę, uzasadniając swoje stanowisko.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Formułuje pogłębione, oryginalne sądy, dokonuje porównań i samodziel</w:t>
            </w:r>
            <w:r>
              <w:rPr>
                <w:sz w:val="16"/>
              </w:rPr>
              <w:t>nie poszukuje kontekstów kulturowych.</w:t>
            </w:r>
          </w:p>
        </w:tc>
      </w:tr>
      <w:tr w:rsidR="00BB3CC5">
        <w:trPr>
          <w:jc w:val="center"/>
        </w:trPr>
        <w:tc>
          <w:tcPr>
            <w:tcW w:w="1701" w:type="dxa"/>
          </w:tcPr>
          <w:p w:rsidR="00BB3CC5" w:rsidRDefault="00594BD3">
            <w:r>
              <w:rPr>
                <w:b/>
                <w:sz w:val="16"/>
              </w:rPr>
              <w:t>Formy, gatunki i style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Nie rozpoznaje poznanych form i gatunków.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Rozpoznaje wybrane przykłady z pomocą.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Zna podstawowe formy, gatunki i style.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Rozpoznaje je w utworach i potrafi scharakteryzować.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Samodzielnie porównuj</w:t>
            </w:r>
            <w:r>
              <w:rPr>
                <w:sz w:val="16"/>
              </w:rPr>
              <w:t>e i analizuje formy, gatunki i style.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Dokonuje samodzielnej, pogłębionej analizy oraz wskazuje związki między muzyką a innymi dziedzinami sztuki.</w:t>
            </w:r>
          </w:p>
        </w:tc>
      </w:tr>
      <w:tr w:rsidR="00BB3CC5">
        <w:trPr>
          <w:jc w:val="center"/>
        </w:trPr>
        <w:tc>
          <w:tcPr>
            <w:tcW w:w="1701" w:type="dxa"/>
          </w:tcPr>
          <w:p w:rsidR="00BB3CC5" w:rsidRDefault="00594BD3">
            <w:r>
              <w:rPr>
                <w:b/>
                <w:sz w:val="16"/>
              </w:rPr>
              <w:t>Polska kultura muzyczna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Nie zna podstawowych elementów polskiego dziedzictwa muzycznego.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Rozpoznaje wybrane u</w:t>
            </w:r>
            <w:r>
              <w:rPr>
                <w:sz w:val="16"/>
              </w:rPr>
              <w:t>twory i twórców.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Zna podstawowe informacje o polskiej muzyce i tradycji.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Rozpoznaje polskie tańce, pieśni i dzieła kompozytorów.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Potrafi wyjaśnić znaczenie polskiej muzyki dla kultury narodowej i światowej.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Samodzielnie bada, prezentuje i popularyzuje pols</w:t>
            </w:r>
            <w:r>
              <w:rPr>
                <w:sz w:val="16"/>
              </w:rPr>
              <w:t>kie dziedzictwo muzyczne, w tym tradycje własnego regionu.</w:t>
            </w:r>
          </w:p>
        </w:tc>
      </w:tr>
      <w:tr w:rsidR="00BB3CC5">
        <w:trPr>
          <w:jc w:val="center"/>
        </w:trPr>
        <w:tc>
          <w:tcPr>
            <w:tcW w:w="1701" w:type="dxa"/>
          </w:tcPr>
          <w:p w:rsidR="00BB3CC5" w:rsidRDefault="00594BD3">
            <w:r>
              <w:rPr>
                <w:b/>
                <w:sz w:val="16"/>
              </w:rPr>
              <w:t>Twórczość i technologie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Nie podejmuje działań twórczych.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Realizuje proste zadania według instrukcji.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Tworzy proste wypowiedzi muzyczne.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Samodzielnie realizuje projekt muzyczny.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 xml:space="preserve">Twórczo </w:t>
            </w:r>
            <w:r>
              <w:rPr>
                <w:sz w:val="16"/>
              </w:rPr>
              <w:t>wykorzystuje technologię do tworzenia, nagrywania i prezentowania muzyki.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Samodzielnie inicjuje i realizuje oryginalne projekty muzyczne, wykorzystując różnorodne narzędzia i środki wyrazu.</w:t>
            </w:r>
          </w:p>
        </w:tc>
      </w:tr>
      <w:tr w:rsidR="00BB3CC5">
        <w:trPr>
          <w:jc w:val="center"/>
        </w:trPr>
        <w:tc>
          <w:tcPr>
            <w:tcW w:w="1701" w:type="dxa"/>
          </w:tcPr>
          <w:p w:rsidR="00BB3CC5" w:rsidRDefault="00594BD3">
            <w:r>
              <w:rPr>
                <w:b/>
                <w:sz w:val="16"/>
              </w:rPr>
              <w:t>Własne preferencje i wartościowanie muzyki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Nie potrafi wypowiedzi</w:t>
            </w:r>
            <w:r>
              <w:rPr>
                <w:sz w:val="16"/>
              </w:rPr>
              <w:t>eć się na temat muzyki.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Wyraża prostą opinię bez uzasadnienia.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Potrafi określić swoje preferencje muzyczne.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Uzasadnia własne wybory, wykorzystując podstawowe pojęcia muzyczne.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Formułuje dojrzałe, rzeczowe opinie i szanuje odmienne gusta.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 xml:space="preserve">Krytycznie i </w:t>
            </w:r>
            <w:r>
              <w:rPr>
                <w:sz w:val="16"/>
              </w:rPr>
              <w:t>twórczo ocenia muzykę, odwołując się do kontekstu artystycznego, kulturowego i historycznego.</w:t>
            </w:r>
          </w:p>
        </w:tc>
      </w:tr>
      <w:tr w:rsidR="00BB3CC5">
        <w:trPr>
          <w:jc w:val="center"/>
        </w:trPr>
        <w:tc>
          <w:tcPr>
            <w:tcW w:w="1701" w:type="dxa"/>
          </w:tcPr>
          <w:p w:rsidR="00BB3CC5" w:rsidRDefault="00594BD3">
            <w:r>
              <w:rPr>
                <w:b/>
                <w:sz w:val="16"/>
              </w:rPr>
              <w:t>Aktywność i praca zespołowa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Nie angażuje się w zajęcia.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Podejmuje pracę po zachęcie.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Wykonuje powierzone zadania.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Systematycznie i aktywnie uczestniczy w pracy z</w:t>
            </w:r>
            <w:r>
              <w:rPr>
                <w:sz w:val="16"/>
              </w:rPr>
              <w:t>espołu.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Jest samodzielny, odpowiedzialny i pomaga innym.</w:t>
            </w:r>
          </w:p>
        </w:tc>
        <w:tc>
          <w:tcPr>
            <w:tcW w:w="2268" w:type="dxa"/>
          </w:tcPr>
          <w:p w:rsidR="00BB3CC5" w:rsidRDefault="00594BD3">
            <w:r>
              <w:rPr>
                <w:sz w:val="16"/>
              </w:rPr>
              <w:t>Jest liderem i inicjatorem działań muzycznych, inspiruje zespół i aktywnie współtworzy wydarzenia artystyczne.</w:t>
            </w:r>
          </w:p>
        </w:tc>
      </w:tr>
    </w:tbl>
    <w:p w:rsidR="00BB3CC5" w:rsidRDefault="00594BD3">
      <w:r>
        <w:br w:type="page"/>
      </w:r>
    </w:p>
    <w:p w:rsidR="00BB3CC5" w:rsidRDefault="00BB3CC5" w:rsidP="00594BD3">
      <w:pPr>
        <w:pStyle w:val="Listapunktowana"/>
        <w:numPr>
          <w:ilvl w:val="0"/>
          <w:numId w:val="0"/>
        </w:numPr>
      </w:pPr>
      <w:bookmarkStart w:id="0" w:name="_GoBack"/>
      <w:bookmarkEnd w:id="0"/>
    </w:p>
    <w:sectPr w:rsidR="00BB3CC5" w:rsidSect="00594BD3">
      <w:pgSz w:w="15840" w:h="12240" w:orient="landscape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94BD3"/>
    <w:rsid w:val="00AA1D8D"/>
    <w:rsid w:val="00B47730"/>
    <w:rsid w:val="00BB3CC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A8E5B3"/>
  <w14:defaultImageDpi w14:val="300"/>
  <w15:docId w15:val="{C9CC1B97-D73D-475A-89FA-3452BF98C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rPr>
      <w:rFonts w:ascii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CD3D8E2-6986-4589-8384-D9AE2AE3A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2060</Words>
  <Characters>12363</Characters>
  <Application>Microsoft Office Word</Application>
  <DocSecurity>0</DocSecurity>
  <Lines>103</Lines>
  <Paragraphs>28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14395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Piotr Jaroński</cp:lastModifiedBy>
  <cp:revision>3</cp:revision>
  <dcterms:created xsi:type="dcterms:W3CDTF">2013-12-23T23:15:00Z</dcterms:created>
  <dcterms:modified xsi:type="dcterms:W3CDTF">2026-09-09T18:34:00Z</dcterms:modified>
  <cp:category/>
</cp:coreProperties>
</file>